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Obec  Řemíčov</w:t>
      </w:r>
    </w:p>
    <w:p>
      <w:pPr>
        <w:pStyle w:val="Normal"/>
        <w:rPr/>
      </w:pPr>
      <w:r>
        <w:rPr>
          <w:rFonts w:eastAsia="Calibri" w:cs="Calibri"/>
          <w:b/>
          <w:sz w:val="28"/>
          <w:u w:val="single"/>
        </w:rPr>
        <w:t>Závěrečný účet obce za rok 2023 - Návrh</w:t>
      </w:r>
    </w:p>
    <w:p>
      <w:pPr>
        <w:pStyle w:val="Normal"/>
        <w:rPr/>
      </w:pPr>
      <w:r>
        <w:rPr>
          <w:rFonts w:eastAsia="Calibri" w:cs="Calibri"/>
          <w:sz w:val="24"/>
        </w:rPr>
        <w:t>Celkové příjmy  obce : 5.005.797,57 Kč</w:t>
      </w:r>
    </w:p>
    <w:p>
      <w:pPr>
        <w:pStyle w:val="Normal"/>
        <w:rPr/>
      </w:pPr>
      <w:r>
        <w:rPr>
          <w:rFonts w:eastAsia="Calibri" w:cs="Calibri"/>
          <w:sz w:val="24"/>
        </w:rPr>
        <w:t>Celkové výdaje  obce : 3.911.526,82 Kč</w:t>
      </w:r>
    </w:p>
    <w:p>
      <w:pPr>
        <w:pStyle w:val="Normal"/>
        <w:rPr/>
      </w:pPr>
      <w:r>
        <w:rPr>
          <w:rFonts w:eastAsia="Calibri" w:cs="Calibri"/>
          <w:sz w:val="24"/>
        </w:rPr>
        <w:t>Výsledek hospodaření :   1.094.270,75 Kč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Zůstatek běžného účtu :  4.902.446,02 Kč</w:t>
      </w:r>
    </w:p>
    <w:p>
      <w:pPr>
        <w:pStyle w:val="Normal"/>
        <w:rPr/>
      </w:pPr>
      <w:r>
        <w:rPr>
          <w:rFonts w:eastAsia="Calibri" w:cs="Calibri"/>
          <w:sz w:val="24"/>
        </w:rPr>
        <w:t>Termínovaný vklad : 2.500.000 Kč</w:t>
      </w:r>
    </w:p>
    <w:p>
      <w:pPr>
        <w:pStyle w:val="Normal"/>
        <w:rPr/>
      </w:pPr>
      <w:r>
        <w:rPr>
          <w:rFonts w:eastAsia="Calibri" w:cs="Calibri"/>
          <w:sz w:val="24"/>
        </w:rPr>
        <w:t>Zůstatek pokladny : 38.308 Kč</w:t>
      </w:r>
    </w:p>
    <w:p>
      <w:pPr>
        <w:pStyle w:val="Normal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 xml:space="preserve">  </w:t>
      </w:r>
      <w:r>
        <w:rPr>
          <w:rFonts w:eastAsia="Calibri" w:cs="Calibri"/>
          <w:b/>
          <w:sz w:val="24"/>
          <w:u w:val="single"/>
        </w:rPr>
        <w:t>Přijaté dotace a příspěvky (Kč)</w:t>
      </w:r>
    </w:p>
    <w:tbl>
      <w:tblPr>
        <w:tblW w:w="920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30"/>
        <w:gridCol w:w="1693"/>
        <w:gridCol w:w="2122"/>
        <w:gridCol w:w="1463"/>
      </w:tblGrid>
      <w:tr>
        <w:trPr/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Účel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Přijatá částka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Vyčerpáno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Vráceno</w:t>
            </w:r>
          </w:p>
        </w:tc>
      </w:tr>
      <w:tr>
        <w:trPr/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Dotace na výkon st. správy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74.900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74.900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</w:t>
            </w:r>
          </w:p>
        </w:tc>
      </w:tr>
      <w:tr>
        <w:trPr/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Příspěvek na ekologicky šetrné technologie při obnově lesa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9.250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9.250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</w:t>
            </w:r>
          </w:p>
        </w:tc>
      </w:tr>
      <w:tr>
        <w:trPr/>
        <w:tc>
          <w:tcPr>
            <w:tcW w:w="3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Národní plán obnovy lesů</w:t>
            </w:r>
          </w:p>
        </w:tc>
        <w:tc>
          <w:tcPr>
            <w:tcW w:w="1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82.475</w:t>
            </w:r>
          </w:p>
        </w:tc>
        <w:tc>
          <w:tcPr>
            <w:tcW w:w="2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82.475</w:t>
            </w:r>
          </w:p>
        </w:tc>
        <w:tc>
          <w:tcPr>
            <w:tcW w:w="1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3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Dotace z POV </w:t>
            </w:r>
          </w:p>
        </w:tc>
        <w:tc>
          <w:tcPr>
            <w:tcW w:w="1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216.000</w:t>
            </w:r>
          </w:p>
        </w:tc>
        <w:tc>
          <w:tcPr>
            <w:tcW w:w="2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216.000</w:t>
            </w:r>
          </w:p>
        </w:tc>
        <w:tc>
          <w:tcPr>
            <w:tcW w:w="1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0</w:t>
            </w:r>
          </w:p>
        </w:tc>
      </w:tr>
      <w:tr>
        <w:trPr/>
        <w:tc>
          <w:tcPr>
            <w:tcW w:w="3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Dotace na volbu prezidenta</w:t>
            </w:r>
          </w:p>
        </w:tc>
        <w:tc>
          <w:tcPr>
            <w:tcW w:w="1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37.000</w:t>
            </w:r>
          </w:p>
        </w:tc>
        <w:tc>
          <w:tcPr>
            <w:tcW w:w="2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18.072</w:t>
            </w:r>
          </w:p>
        </w:tc>
        <w:tc>
          <w:tcPr>
            <w:tcW w:w="1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18.928</w:t>
            </w:r>
          </w:p>
        </w:tc>
      </w:tr>
    </w:tbl>
    <w:p>
      <w:pPr>
        <w:pStyle w:val="Normal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</w:r>
    </w:p>
    <w:p>
      <w:pPr>
        <w:pStyle w:val="Normal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>Poskytnuté dotace a příspěvky :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sz w:val="24"/>
        </w:rPr>
        <w:t>Členský poplatek Mikroregionu Venkov          1.395 Kč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Roční poplatek o.p.s. Toulava                           1.000 Kč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sz w:val="24"/>
        </w:rPr>
        <w:t>Příspěvek na pečov. péči  Městu Ml. Vožice  23.817,50 Kč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sz w:val="24"/>
        </w:rPr>
        <w:t>Příspěvek domácímu hospici Jordán                10.000 Kč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sz w:val="24"/>
        </w:rPr>
        <w:t>Příspěvek dobrovolným hasičům                       70.000 Kč</w:t>
      </w:r>
    </w:p>
    <w:p>
      <w:pPr>
        <w:pStyle w:val="Normal"/>
        <w:rPr/>
      </w:pPr>
      <w:r>
        <w:rPr>
          <w:rFonts w:eastAsia="Calibri" w:cs="Calibri"/>
          <w:sz w:val="24"/>
        </w:rPr>
        <w:t>Kompletní výkazy a přehledy závěrečného účtu jsou k nahlédnutí na obecním úřadu a na www stránkách obce.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Zpracovala :  M. Eichingerová, účetní obce</w:t>
      </w:r>
    </w:p>
    <w:p>
      <w:pPr>
        <w:pStyle w:val="Normal"/>
        <w:rPr/>
      </w:pPr>
      <w:r>
        <w:rPr>
          <w:rFonts w:eastAsia="Calibri" w:cs="Calibri"/>
          <w:color w:val="00000A"/>
          <w:sz w:val="24"/>
        </w:rPr>
        <w:t>14.3.</w:t>
      </w:r>
      <w:r>
        <w:rPr>
          <w:rFonts w:eastAsia="Calibri" w:cs="Calibri"/>
          <w:sz w:val="24"/>
        </w:rPr>
        <w:t xml:space="preserve"> 2024</w:t>
      </w:r>
    </w:p>
    <w:p>
      <w:pPr>
        <w:pStyle w:val="Normal"/>
        <w:rPr/>
      </w:pPr>
      <w:r>
        <w:rPr>
          <w:rFonts w:eastAsia="Calibri" w:cs="Calibri"/>
          <w:sz w:val="24"/>
        </w:rPr>
        <w:t xml:space="preserve">Vyvěšeno : </w:t>
      </w:r>
      <w:r>
        <w:rPr>
          <w:rFonts w:eastAsia="Calibri" w:cs="Calibri"/>
          <w:sz w:val="24"/>
        </w:rPr>
        <w:t>21.3.2024</w:t>
      </w:r>
    </w:p>
    <w:p>
      <w:pPr>
        <w:pStyle w:val="Normal"/>
        <w:rPr/>
      </w:pPr>
      <w:r>
        <w:rPr>
          <w:rFonts w:eastAsia="Calibri" w:cs="Calibri"/>
          <w:sz w:val="24"/>
        </w:rPr>
        <w:t xml:space="preserve">Schváleno : 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ind w:left="36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Zkladntext1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40"/>
    </w:pPr>
    <w:rPr/>
  </w:style>
  <w:style w:type="paragraph" w:styleId="Seznam">
    <w:name w:val="List"/>
    <w:basedOn w:val="Zkladntext1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kladntext1" w:customStyle="1">
    <w:name w:val="Základní text1"/>
    <w:basedOn w:val="Normal"/>
    <w:qFormat/>
    <w:pPr>
      <w:spacing w:before="0" w:after="120"/>
    </w:pPr>
    <w:rPr/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LibreOffice/6.3.1.2$Windows_X86_64 LibreOffice_project/b79626edf0065ac373bd1df5c28bd630b4424273</Application>
  <Pages>2</Pages>
  <Words>164</Words>
  <Characters>870</Characters>
  <CharactersWithSpaces>1072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2019-02-18T10:43:00Z</dcterms:created>
  <dc:creator/>
  <dc:description/>
  <dc:language>cs-CZ</dc:language>
  <cp:lastModifiedBy/>
  <cp:lastPrinted>2024-03-21T15:58:28Z</cp:lastPrinted>
  <dcterms:modified xsi:type="dcterms:W3CDTF">2024-03-21T15:58:40Z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