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76" w:before="0" w:after="200"/>
        <w:rPr>
          <w:rFonts w:ascii="Calibri" w:hAnsi="Calibri" w:eastAsia="Calibri" w:cs="Calibri"/>
          <w:b/>
          <w:b/>
          <w:sz w:val="32"/>
          <w:highlight w:val="white"/>
          <w:u w:val="single"/>
        </w:rPr>
      </w:pPr>
      <w:r>
        <w:rPr>
          <w:rFonts w:eastAsia="Calibri" w:cs="Calibri" w:ascii="Calibri" w:hAnsi="Calibri"/>
          <w:b/>
          <w:sz w:val="32"/>
          <w:u w:val="single"/>
          <w:shd w:fill="FFFFFF" w:val="clear"/>
        </w:rPr>
        <w:t>Oznámení o zveřejnění</w:t>
      </w:r>
    </w:p>
    <w:p>
      <w:pPr>
        <w:pStyle w:val="Normal"/>
        <w:spacing w:lineRule="exact" w:line="276" w:before="0" w:after="200"/>
        <w:rPr>
          <w:rFonts w:ascii="Calibri" w:hAnsi="Calibri" w:eastAsia="Calibri" w:cs="Calibri"/>
          <w:sz w:val="22"/>
          <w:highlight w:val="white"/>
        </w:rPr>
      </w:pPr>
      <w:r>
        <w:rPr>
          <w:rFonts w:eastAsia="Calibri" w:cs="Calibri" w:ascii="Calibri" w:hAnsi="Calibri"/>
          <w:sz w:val="22"/>
          <w:highlight w:val="white"/>
        </w:rPr>
      </w:r>
    </w:p>
    <w:p>
      <w:pPr>
        <w:pStyle w:val="Normal"/>
        <w:spacing w:lineRule="exact" w:line="276" w:before="0" w:after="200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shd w:fill="FFFFFF" w:val="clear"/>
        </w:rPr>
        <w:t>V souladu se zákonem č. 250/2000 Sb. , o rozpočtových pravidlech územních rozpočtů, ve znění zákona č. 24/2017 Sb., oznamujeme, že níže uvedené dokumenty</w:t>
      </w:r>
    </w:p>
    <w:p>
      <w:pPr>
        <w:pStyle w:val="Normal"/>
        <w:spacing w:lineRule="exact" w:line="276" w:before="0" w:after="200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"/>
        <w:spacing w:lineRule="exact" w:line="276" w:before="0" w:after="200"/>
        <w:rPr/>
      </w:pPr>
      <w:r>
        <w:rPr>
          <w:rFonts w:eastAsia="Calibri" w:cs="Calibri" w:ascii="Calibri" w:hAnsi="Calibri"/>
          <w:b/>
          <w:shd w:fill="FFFFFF" w:val="clear"/>
        </w:rPr>
        <w:t>Rozpočet</w:t>
      </w:r>
      <w:r>
        <w:rPr>
          <w:rFonts w:eastAsia="Calibri" w:cs="Calibri" w:ascii="Calibri" w:hAnsi="Calibri"/>
          <w:shd w:fill="FFFFFF" w:val="clear"/>
        </w:rPr>
        <w:t xml:space="preserve"> obce Řemíčov na rok 202</w:t>
      </w:r>
      <w:r>
        <w:rPr>
          <w:rFonts w:eastAsia="Calibri" w:cs="Calibri" w:ascii="Calibri" w:hAnsi="Calibri"/>
          <w:color w:val="00000A"/>
          <w:sz w:val="24"/>
          <w:shd w:fill="FFFFFF" w:val="clear"/>
        </w:rPr>
        <w:t>5</w:t>
      </w:r>
      <w:r>
        <w:rPr>
          <w:rFonts w:eastAsia="Calibri" w:cs="Calibri" w:ascii="Calibri" w:hAnsi="Calibri"/>
          <w:shd w:fill="FFFFFF" w:val="clear"/>
        </w:rPr>
        <w:t xml:space="preserve"> schválený zastupitelstvem obce dne </w:t>
      </w:r>
      <w:r>
        <w:rPr>
          <w:rFonts w:eastAsia="Calibri" w:cs="Calibri" w:ascii="Calibri" w:hAnsi="Calibri"/>
          <w:color w:val="00000A"/>
          <w:sz w:val="24"/>
          <w:shd w:fill="FFFFFF" w:val="clear"/>
        </w:rPr>
        <w:t>30.12.2024</w:t>
      </w:r>
    </w:p>
    <w:p>
      <w:pPr>
        <w:pStyle w:val="Normal"/>
        <w:spacing w:lineRule="exact" w:line="276" w:before="0" w:after="200"/>
        <w:rPr/>
      </w:pPr>
      <w:r>
        <w:rPr>
          <w:rFonts w:eastAsia="Calibri" w:cs="Calibri" w:ascii="Calibri" w:hAnsi="Calibri"/>
          <w:b/>
          <w:shd w:fill="FFFFFF" w:val="clear"/>
        </w:rPr>
        <w:t>Rozpočtová opatření</w:t>
      </w:r>
      <w:r>
        <w:rPr>
          <w:rFonts w:eastAsia="Calibri" w:cs="Calibri" w:ascii="Calibri" w:hAnsi="Calibri"/>
          <w:shd w:fill="FFFFFF" w:val="clear"/>
        </w:rPr>
        <w:t>, která mění  schválený rozpočet na rok 202</w:t>
      </w:r>
      <w:r>
        <w:rPr>
          <w:rFonts w:eastAsia="Calibri" w:cs="Calibri" w:ascii="Calibri" w:hAnsi="Calibri"/>
          <w:color w:val="00000A"/>
          <w:sz w:val="24"/>
          <w:shd w:fill="FFFFFF" w:val="clear"/>
        </w:rPr>
        <w:t>5</w:t>
      </w:r>
    </w:p>
    <w:p>
      <w:pPr>
        <w:pStyle w:val="Normal"/>
        <w:spacing w:lineRule="exact" w:line="276" w:before="0" w:after="200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"/>
        <w:spacing w:lineRule="exact" w:line="276" w:before="0" w:after="200"/>
        <w:rPr/>
      </w:pPr>
      <w:r>
        <w:rPr>
          <w:rFonts w:eastAsia="Calibri" w:cs="Calibri" w:ascii="Calibri" w:hAnsi="Calibri"/>
          <w:shd w:fill="FFFFFF" w:val="clear"/>
        </w:rPr>
        <w:t xml:space="preserve">jsou a budou v elektronické podobě zveřejněny na </w:t>
      </w:r>
      <w:hyperlink r:id="rId2">
        <w:r>
          <w:rPr>
            <w:rStyle w:val="Internetovodkaz"/>
            <w:rFonts w:eastAsia="Calibri" w:cs="Calibri" w:ascii="Calibri" w:hAnsi="Calibri"/>
            <w:color w:val="0000FF"/>
            <w:highlight w:val="white"/>
          </w:rPr>
          <w:t>www.remicov.cz</w:t>
        </w:r>
      </w:hyperlink>
      <w:r>
        <w:rPr>
          <w:rFonts w:eastAsia="Calibri" w:cs="Calibri" w:ascii="Calibri" w:hAnsi="Calibri"/>
          <w:shd w:fill="FFFFFF" w:val="clear"/>
        </w:rPr>
        <w:t xml:space="preserve"> v části  Rozpočet</w:t>
      </w:r>
    </w:p>
    <w:p>
      <w:pPr>
        <w:pStyle w:val="Normal"/>
        <w:spacing w:lineRule="exact" w:line="276" w:before="0" w:after="200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"/>
        <w:spacing w:lineRule="exact" w:line="276" w:before="0" w:after="200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"/>
        <w:spacing w:lineRule="exact" w:line="276" w:before="0" w:after="200"/>
        <w:rPr/>
      </w:pPr>
      <w:r>
        <w:rPr>
          <w:rFonts w:eastAsia="Calibri" w:cs="Calibri" w:ascii="Calibri" w:hAnsi="Calibri"/>
          <w:shd w:fill="FFFFFF" w:val="clear"/>
        </w:rPr>
        <w:t>Do jejich listinné podoby  je možno nahlédnout na Obecním úřadu v Řemíčově v úředních hodinách (čtvrtek 16 – 18 hod.).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 w:customStyle="1">
    <w:name w:val="Internetový odkaz"/>
    <w:rPr>
      <w:color w:val="000080"/>
      <w:u w:val="singl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micov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LibreOffice/6.3.1.2$Windows_X86_64 LibreOffice_project/b79626edf0065ac373bd1df5c28bd630b4424273</Application>
  <Pages>1</Pages>
  <Words>78</Words>
  <Characters>439</Characters>
  <CharactersWithSpaces>515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2022-02-25T10:05:00Z</dcterms:created>
  <dc:creator/>
  <dc:description/>
  <dc:language>cs-CZ</dc:language>
  <cp:lastModifiedBy/>
  <cp:lastPrinted>2025-01-09T16:33:28Z</cp:lastPrinted>
  <dcterms:modified xsi:type="dcterms:W3CDTF">2025-01-09T16:33:47Z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